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Насалик Зарина Далершовна</w:t>
      </w:r>
    </w:p>
    <w:p>
      <w:r>
        <w:t>Email: zarinasardt@mail.ru</w:t>
      </w:r>
    </w:p>
    <w:p>
      <w:r>
        <w:t>Группа: 207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ответственная, пунктуальная, тактичная, внимательная, усидчивая, наблюдательная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01. Выбирать способы решения задач профессиональной деятельности применительно к различным контекстам</w:t>
      </w:r>
    </w:p>
    <w:p>
      <w:pPr>
        <w:pStyle w:val="ListBullet"/>
      </w:pPr>
      <w: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</w:p>
    <w:p>
      <w:pPr>
        <w:pStyle w:val="ListBullet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</w:r>
    </w:p>
    <w:p>
      <w:pPr>
        <w:pStyle w:val="ListBullet"/>
      </w:pPr>
      <w:r>
        <w:t>ОК 05.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</w:t>
      </w:r>
    </w:p>
    <w:p>
      <w:pPr>
        <w:pStyle w:val="ListBullet"/>
      </w:pPr>
      <w:r>
        <w:t>ОК 04. Эффективно взаимодействовать и работать в коллективе и команде</w:t>
      </w:r>
    </w:p>
    <w:p>
      <w:pPr>
        <w:pStyle w:val="ListBullet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</w:t>
      </w:r>
    </w:p>
    <w:p>
      <w:pPr>
        <w:pStyle w:val="ListBullet"/>
      </w:pPr>
      <w:r>
        <w:t>ОК 09. Использовать информационные технологии в профессиональной деятельности</w:t>
      </w:r>
    </w:p>
    <w:p>
      <w:pPr>
        <w:pStyle w:val="ListBullet"/>
      </w:pPr>
      <w:r>
        <w:t>ОК 10. Пользоваться профессиональной документацией на государственном и иностранном языках</w:t>
      </w:r>
    </w:p>
    <w:p>
      <w:pPr>
        <w:pStyle w:val="ListBullet"/>
      </w:pPr>
      <w:r>
        <w:t>ОК 11. Планировать предпринимательскую деятельность в профессиональной сфере</w:t>
      </w:r>
    </w:p>
    <w:p>
      <w:pPr>
        <w:pStyle w:val="Heading1"/>
      </w:pPr>
      <w:r>
        <w:t>Прочие навыки</w:t>
      </w:r>
    </w:p>
    <w:p>
      <w:r>
        <w:t>• анализировать информацию — Средний</w:t>
      </w:r>
    </w:p>
    <w:p>
      <w:r>
        <w:t>• наблюдательность — Продвинутый</w:t>
      </w:r>
    </w:p>
    <w:p>
      <w:pPr>
        <w:pStyle w:val="Heading1"/>
      </w:pPr>
      <w:r>
        <w:t>Образование</w:t>
      </w:r>
    </w:p>
    <w:p>
      <w:r>
        <w:t>Пермский финансово-экономический колледж, юрист (2024—н.в.)</w:t>
      </w:r>
    </w:p>
    <w:p>
      <w:pPr>
        <w:pStyle w:val="Heading1"/>
      </w:pPr>
      <w:r>
        <w:t>Достижения</w:t>
      </w:r>
    </w:p>
    <w:p>
      <w:r>
        <w:t>сертификат консультант + — 17 из 20 баллов (2026-05-22)</w:t>
      </w:r>
    </w:p>
    <w:p>
      <w:r>
        <w:t>научная конференция — 2 место (2026-04-26), Финансовый университет</w:t>
      </w:r>
    </w:p>
    <w:p>
      <w:r>
        <w:t>диктант по английскому языку — - (2024-12-20), Пермский государственный национально-исследовательский университет</w:t>
      </w:r>
    </w:p>
    <w:p>
      <w:r>
        <w:t>олимпиада по праву — 20/20 (2024-10-23), Пермский финансово-экономический колледж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