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Лупинских Арина Артёмовна</w:t>
      </w:r>
    </w:p>
    <w:p>
      <w:r>
        <w:t>Email: arina.lupinskih@yandex.ru</w:t>
      </w:r>
    </w:p>
    <w:p>
      <w:r>
        <w:t>Телефон: 89824664688</w:t>
      </w:r>
    </w:p>
    <w:p>
      <w:r>
        <w:t>Группа: 207</w:t>
      </w:r>
    </w:p>
    <w:p>
      <w:r>
        <w:t>Специальность: Юрист</w:t>
      </w:r>
    </w:p>
    <w:p>
      <w:pPr>
        <w:pStyle w:val="Heading1"/>
      </w:pPr>
      <w:r>
        <w:t>Личные качества и компетенции</w:t>
      </w:r>
    </w:p>
    <w:p>
      <w:r>
        <w:t>Личные качества: ответственность, отзывчивость, общительность, коммуникабельность, активность</w:t>
      </w:r>
    </w:p>
    <w:p>
      <w:pPr>
        <w:pStyle w:val="Heading2"/>
      </w:pPr>
      <w:r>
        <w:t>Общие компетенции (ОК)</w:t>
      </w:r>
    </w:p>
    <w:p>
      <w:pPr>
        <w:pStyle w:val="ListBullet"/>
      </w:pPr>
      <w: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</w:r>
    </w:p>
    <w:p>
      <w:pPr>
        <w:pStyle w:val="ListBullet"/>
      </w:pPr>
      <w: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</w:r>
    </w:p>
    <w:p>
      <w:pPr>
        <w:pStyle w:val="Heading2"/>
      </w:pPr>
      <w:r>
        <w:t>Профессиональные компетенции (ПК)</w:t>
      </w:r>
    </w:p>
    <w:p>
      <w:pPr>
        <w:pStyle w:val="ListBullet"/>
      </w:pPr>
      <w:r>
        <w:t>ПК 2.3. Проводить инвентаризацию имущества и обязательств</w:t>
      </w:r>
    </w:p>
    <w:p>
      <w:pPr>
        <w:pStyle w:val="Heading1"/>
      </w:pPr>
      <w:r>
        <w:t>Другие проекты</w:t>
      </w:r>
    </w:p>
    <w:p>
      <w:pPr>
        <w:pStyle w:val="Heading3"/>
      </w:pPr>
      <w:r>
        <w:t>Индивидуальный проект</w:t>
      </w:r>
    </w:p>
    <w:p>
      <w:r>
        <w:t>Личный проект</w:t>
      </w:r>
    </w:p>
    <w:p>
      <w:r>
        <w:t>ИП на тему «адвокатская деятельность»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